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7A13B"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sz w:val="20"/>
          <w:szCs w:val="20"/>
        </w:rPr>
      </w:pPr>
      <w:r w:rsidRPr="004838C4">
        <w:rPr>
          <w:rFonts w:ascii="Arial" w:hAnsi="Arial" w:cs="Arial"/>
          <w:sz w:val="20"/>
          <w:szCs w:val="20"/>
          <w:lang w:val="en-CA"/>
        </w:rPr>
        <w:fldChar w:fldCharType="begin"/>
      </w:r>
      <w:r w:rsidRPr="004838C4">
        <w:rPr>
          <w:rFonts w:ascii="Arial" w:hAnsi="Arial" w:cs="Arial"/>
          <w:sz w:val="20"/>
          <w:szCs w:val="20"/>
          <w:lang w:val="en-CA"/>
        </w:rPr>
        <w:instrText xml:space="preserve"> SEQ CHAPTER \h \r 1</w:instrText>
      </w:r>
      <w:r w:rsidRPr="004838C4">
        <w:rPr>
          <w:rFonts w:ascii="Arial" w:hAnsi="Arial" w:cs="Arial"/>
          <w:sz w:val="20"/>
          <w:szCs w:val="20"/>
          <w:lang w:val="en-CA"/>
        </w:rPr>
        <w:fldChar w:fldCharType="end"/>
      </w:r>
      <w:r w:rsidRPr="004838C4">
        <w:rPr>
          <w:rFonts w:ascii="Arial" w:hAnsi="Arial" w:cs="Arial"/>
          <w:b/>
          <w:bCs/>
          <w:sz w:val="20"/>
          <w:szCs w:val="20"/>
        </w:rPr>
        <w:t>SECTION 08 1479</w:t>
      </w:r>
    </w:p>
    <w:p w14:paraId="68E142F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24D2617C" w14:textId="77777777" w:rsidR="00725DA0" w:rsidRPr="004838C4" w:rsidRDefault="00725DA0">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4838C4">
        <w:rPr>
          <w:rFonts w:ascii="Arial" w:hAnsi="Arial" w:cs="Arial"/>
          <w:b/>
          <w:bCs/>
          <w:sz w:val="20"/>
          <w:szCs w:val="20"/>
        </w:rPr>
        <w:t xml:space="preserve"> BULLET RESISTANT WOOD DOORS</w:t>
      </w:r>
    </w:p>
    <w:p w14:paraId="35F29988"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36F8B4D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4838C4">
        <w:rPr>
          <w:rFonts w:ascii="Arial" w:hAnsi="Arial" w:cs="Arial"/>
          <w:color w:val="0000FF"/>
          <w:sz w:val="20"/>
          <w:szCs w:val="20"/>
        </w:rPr>
        <w:t>This section includes editing notes to assist the user in editing the section to suit project requirements. These notes are included as hidden text, and can be revealed or hidden by one of the following methods:</w:t>
      </w:r>
    </w:p>
    <w:p w14:paraId="7E3DC1E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2442D5C"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4838C4">
        <w:rPr>
          <w:rFonts w:ascii="Arial" w:hAnsi="Arial" w:cs="Arial"/>
          <w:color w:val="0000FF"/>
          <w:sz w:val="20"/>
          <w:szCs w:val="20"/>
        </w:rPr>
        <w:t>Microsoft Word 2013: Display the FILE tab on the ribbon, click OPTIONS, then DISPLAY. Select of deselect HIDDEN TEXT.</w:t>
      </w:r>
    </w:p>
    <w:p w14:paraId="2C8CDAB2"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2AEA1F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4838C4">
        <w:rPr>
          <w:rFonts w:ascii="Arial" w:hAnsi="Arial" w:cs="Arial"/>
          <w:color w:val="0000FF"/>
          <w:sz w:val="20"/>
          <w:szCs w:val="20"/>
        </w:rPr>
        <w:t>Microsoft Word 2010: Display the FILE tab on the ribbon, click OPTIONS, then on left menu click on DISPLAY. Under ALWAYS SHOW THESE select or deselect HIDDEN TEXT.</w:t>
      </w:r>
    </w:p>
    <w:p w14:paraId="7087C576"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3AF2612"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color w:val="0000FF"/>
          <w:sz w:val="20"/>
          <w:szCs w:val="20"/>
        </w:rPr>
      </w:pPr>
      <w:r w:rsidRPr="004838C4">
        <w:rPr>
          <w:rFonts w:ascii="Arial" w:hAnsi="Arial" w:cs="Arial"/>
          <w:color w:val="0000FF"/>
          <w:sz w:val="20"/>
          <w:szCs w:val="20"/>
        </w:rPr>
        <w:t>Corel WordPerfect: From the pull-down menus select VIEW, then select or deselect the HIDDEN TEXT option.</w:t>
      </w:r>
    </w:p>
    <w:p w14:paraId="11545117"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AB79CF2" w14:textId="385D7618"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 xml:space="preserve">This master specification section has been prepared by </w:t>
      </w:r>
      <w:r w:rsidR="00ED5596">
        <w:rPr>
          <w:rFonts w:ascii="Arial" w:hAnsi="Arial" w:cs="Arial"/>
          <w:vanish/>
          <w:color w:val="0000FF"/>
          <w:sz w:val="20"/>
          <w:szCs w:val="20"/>
        </w:rPr>
        <w:t>ACTION BULLET RESISTANT</w:t>
      </w:r>
      <w:r w:rsidRPr="004838C4">
        <w:rPr>
          <w:rFonts w:ascii="Arial" w:hAnsi="Arial" w:cs="Arial"/>
          <w:vanish/>
          <w:color w:val="0000FF"/>
          <w:sz w:val="20"/>
          <w:szCs w:val="20"/>
        </w:rPr>
        <w:t xml:space="preserve"> for use in the preparation of a project specification section covering bullet resistant wood door and steel frame assemblies. </w:t>
      </w:r>
      <w:r w:rsidR="00ED5596">
        <w:rPr>
          <w:rFonts w:ascii="Arial" w:hAnsi="Arial" w:cs="Arial"/>
          <w:vanish/>
          <w:color w:val="0000FF"/>
          <w:sz w:val="20"/>
          <w:szCs w:val="20"/>
        </w:rPr>
        <w:t>ACTION BULLET RESISTANT</w:t>
      </w:r>
      <w:r w:rsidRPr="004838C4">
        <w:rPr>
          <w:rFonts w:ascii="Arial" w:hAnsi="Arial" w:cs="Arial"/>
          <w:vanish/>
          <w:color w:val="0000FF"/>
          <w:sz w:val="20"/>
          <w:szCs w:val="20"/>
        </w:rPr>
        <w:t xml:space="preserve"> wood door and steel frame assemblies are available in Ballistic Levels 1 through 8.</w:t>
      </w:r>
    </w:p>
    <w:p w14:paraId="210CD598"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46AEE5B"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The following should be noted in using this specification:</w:t>
      </w:r>
    </w:p>
    <w:p w14:paraId="1546CD2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8387468"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4838C4">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08D69892"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2BA7C3E6"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ab/>
      </w:r>
      <w:r w:rsidRPr="004838C4">
        <w:rPr>
          <w:rFonts w:ascii="Arial" w:hAnsi="Arial" w:cs="Arial"/>
          <w:vanish/>
          <w:color w:val="0000FF"/>
          <w:sz w:val="20"/>
          <w:szCs w:val="20"/>
        </w:rPr>
        <w:tab/>
        <w:t>(</w:t>
      </w:r>
      <w:hyperlink r:id="rId7" w:history="1">
        <w:r w:rsidRPr="004838C4">
          <w:rPr>
            <w:rStyle w:val="SYSHYPERTEXT"/>
            <w:rFonts w:ascii="Arial" w:hAnsi="Arial" w:cs="Arial"/>
            <w:vanish/>
            <w:sz w:val="20"/>
            <w:szCs w:val="20"/>
          </w:rPr>
          <w:t>www.spexplus.net</w:t>
        </w:r>
      </w:hyperlink>
      <w:r w:rsidRPr="004838C4">
        <w:rPr>
          <w:rFonts w:ascii="Arial" w:hAnsi="Arial" w:cs="Arial"/>
          <w:vanish/>
          <w:color w:val="0000FF"/>
          <w:sz w:val="20"/>
          <w:szCs w:val="20"/>
        </w:rPr>
        <w:t>)</w:t>
      </w:r>
    </w:p>
    <w:p w14:paraId="5E13247F"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1F6C0317"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4838C4">
        <w:rPr>
          <w:rFonts w:ascii="Arial" w:hAnsi="Arial" w:cs="Arial"/>
          <w:vanish/>
          <w:color w:val="0000FF"/>
          <w:sz w:val="20"/>
          <w:szCs w:val="20"/>
        </w:rPr>
        <w:t>Optional text requiring a selection by the user is enclosed within brackets, e.g.: "Section [09 0000.] [_____.]"</w:t>
      </w:r>
    </w:p>
    <w:p w14:paraId="0DBF52DD"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7FDAA306"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4838C4">
        <w:rPr>
          <w:rFonts w:ascii="Arial" w:hAnsi="Arial" w:cs="Arial"/>
          <w:vanish/>
          <w:color w:val="0000FF"/>
          <w:sz w:val="20"/>
          <w:szCs w:val="20"/>
        </w:rPr>
        <w:t>Items requiring user input are enclosed within brackets, e.g.: "Section [_____ - ________]."</w:t>
      </w:r>
    </w:p>
    <w:p w14:paraId="01AD2CF9"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6BA2EF72"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sz w:val="20"/>
          <w:szCs w:val="20"/>
        </w:rPr>
      </w:pPr>
      <w:r w:rsidRPr="004838C4">
        <w:rPr>
          <w:rFonts w:ascii="Arial" w:hAnsi="Arial" w:cs="Arial"/>
          <w:vanish/>
          <w:color w:val="0000FF"/>
          <w:sz w:val="20"/>
          <w:szCs w:val="20"/>
        </w:rPr>
        <w:t>Optional paragraphs are separated by an "OR" statement, e.g.:</w:t>
      </w:r>
    </w:p>
    <w:p w14:paraId="64C8E1F3"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99109A9"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sz w:val="20"/>
          <w:szCs w:val="20"/>
        </w:rPr>
      </w:pPr>
      <w:r w:rsidRPr="004838C4">
        <w:rPr>
          <w:rFonts w:ascii="Arial" w:hAnsi="Arial" w:cs="Arial"/>
          <w:vanish/>
          <w:color w:val="0000FF"/>
          <w:sz w:val="20"/>
          <w:szCs w:val="20"/>
        </w:rPr>
        <w:t>**** OR ****</w:t>
      </w:r>
    </w:p>
    <w:p w14:paraId="1C2C5ED4"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6D3EBAF6"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8000"/>
          <w:sz w:val="20"/>
          <w:szCs w:val="20"/>
        </w:rPr>
      </w:pPr>
      <w:r w:rsidRPr="004838C4">
        <w:rPr>
          <w:rFonts w:ascii="Arial" w:hAnsi="Arial" w:cs="Arial"/>
          <w:vanish/>
          <w:color w:val="008000"/>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4838C4">
          <w:rPr>
            <w:rStyle w:val="SYSHYPERTEXT"/>
            <w:rFonts w:ascii="Arial" w:hAnsi="Arial" w:cs="Arial"/>
            <w:vanish/>
            <w:color w:val="008000"/>
            <w:sz w:val="20"/>
            <w:szCs w:val="20"/>
            <w:u w:val="none"/>
          </w:rPr>
          <w:t>www.usgbc.org</w:t>
        </w:r>
      </w:hyperlink>
      <w:r w:rsidRPr="004838C4">
        <w:rPr>
          <w:rFonts w:ascii="Arial" w:hAnsi="Arial" w:cs="Arial"/>
          <w:vanish/>
          <w:color w:val="008000"/>
          <w:sz w:val="20"/>
          <w:szCs w:val="20"/>
        </w:rPr>
        <w:t>.</w:t>
      </w:r>
    </w:p>
    <w:p w14:paraId="1A97684E"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3D893268" w14:textId="710A038D"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 xml:space="preserve">For assistance on the use of the products in this section, contact </w:t>
      </w:r>
      <w:r w:rsidR="00ED5596">
        <w:rPr>
          <w:rFonts w:ascii="Arial" w:hAnsi="Arial" w:cs="Arial"/>
          <w:vanish/>
          <w:color w:val="0000FF"/>
          <w:sz w:val="20"/>
          <w:szCs w:val="20"/>
        </w:rPr>
        <w:t>ACTION BULLET RESISTANT</w:t>
      </w:r>
      <w:r w:rsidRPr="004838C4">
        <w:rPr>
          <w:rFonts w:ascii="Arial" w:hAnsi="Arial" w:cs="Arial"/>
          <w:vanish/>
          <w:color w:val="0000FF"/>
          <w:sz w:val="20"/>
          <w:szCs w:val="20"/>
        </w:rPr>
        <w:t xml:space="preserve"> by calling 800-880-8306, by email at </w:t>
      </w:r>
      <w:hyperlink r:id="rId9" w:history="1">
        <w:r w:rsidRPr="004838C4">
          <w:rPr>
            <w:rStyle w:val="SYSHYPERTEXT"/>
            <w:rFonts w:ascii="Arial" w:hAnsi="Arial" w:cs="Arial"/>
            <w:vanish/>
            <w:sz w:val="20"/>
            <w:szCs w:val="20"/>
          </w:rPr>
          <w:t>info@</w:t>
        </w:r>
        <w:r w:rsidR="00ED5596">
          <w:rPr>
            <w:rStyle w:val="SYSHYPERTEXT"/>
            <w:rFonts w:ascii="Arial" w:hAnsi="Arial" w:cs="Arial"/>
            <w:vanish/>
            <w:sz w:val="20"/>
            <w:szCs w:val="20"/>
          </w:rPr>
          <w:t>Action Bullet Resistant</w:t>
        </w:r>
        <w:r w:rsidRPr="004838C4">
          <w:rPr>
            <w:rStyle w:val="SYSHYPERTEXT"/>
            <w:rFonts w:ascii="Arial" w:hAnsi="Arial" w:cs="Arial"/>
            <w:vanish/>
            <w:sz w:val="20"/>
            <w:szCs w:val="20"/>
          </w:rPr>
          <w:t>.com</w:t>
        </w:r>
      </w:hyperlink>
      <w:r w:rsidRPr="004838C4">
        <w:rPr>
          <w:rFonts w:ascii="Arial" w:hAnsi="Arial" w:cs="Arial"/>
          <w:vanish/>
          <w:color w:val="0000FF"/>
          <w:sz w:val="20"/>
          <w:szCs w:val="20"/>
        </w:rPr>
        <w:t xml:space="preserve">, or visit their website at </w:t>
      </w:r>
      <w:hyperlink r:id="rId10" w:history="1">
        <w:r w:rsidRPr="004838C4">
          <w:rPr>
            <w:rStyle w:val="SYSHYPERTEXT"/>
            <w:rFonts w:ascii="Arial" w:hAnsi="Arial" w:cs="Arial"/>
            <w:vanish/>
            <w:sz w:val="20"/>
            <w:szCs w:val="20"/>
          </w:rPr>
          <w:t>www.</w:t>
        </w:r>
        <w:r w:rsidR="00ED5596">
          <w:rPr>
            <w:rStyle w:val="SYSHYPERTEXT"/>
            <w:rFonts w:ascii="Arial" w:hAnsi="Arial" w:cs="Arial"/>
            <w:vanish/>
            <w:sz w:val="20"/>
            <w:szCs w:val="20"/>
          </w:rPr>
          <w:t>Action Bullet Resistant</w:t>
        </w:r>
        <w:r w:rsidRPr="004838C4">
          <w:rPr>
            <w:rStyle w:val="SYSHYPERTEXT"/>
            <w:rFonts w:ascii="Arial" w:hAnsi="Arial" w:cs="Arial"/>
            <w:vanish/>
            <w:sz w:val="20"/>
            <w:szCs w:val="20"/>
          </w:rPr>
          <w:t>.com</w:t>
        </w:r>
      </w:hyperlink>
      <w:r w:rsidRPr="004838C4">
        <w:rPr>
          <w:rFonts w:ascii="Arial" w:hAnsi="Arial" w:cs="Arial"/>
          <w:vanish/>
          <w:color w:val="0000FF"/>
          <w:sz w:val="20"/>
          <w:szCs w:val="20"/>
        </w:rPr>
        <w:t>.</w:t>
      </w:r>
    </w:p>
    <w:p w14:paraId="535F90DA" w14:textId="77777777" w:rsidR="00725DA0" w:rsidRPr="004838C4" w:rsidRDefault="00725DA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sz w:val="20"/>
          <w:szCs w:val="20"/>
        </w:rPr>
      </w:pPr>
    </w:p>
    <w:p w14:paraId="1444E991" w14:textId="77777777" w:rsidR="00725DA0" w:rsidRPr="004838C4" w:rsidRDefault="00725DA0" w:rsidP="004838C4">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4838C4">
        <w:rPr>
          <w:rFonts w:ascii="Arial" w:hAnsi="Arial" w:cs="Arial"/>
          <w:b/>
          <w:bCs/>
          <w:sz w:val="20"/>
          <w:szCs w:val="20"/>
        </w:rPr>
        <w:t>GENERAL</w:t>
      </w:r>
    </w:p>
    <w:p w14:paraId="32C12882" w14:textId="77777777" w:rsidR="00725DA0" w:rsidRPr="004838C4" w:rsidRDefault="00725DA0">
      <w:pPr>
        <w:widowControl/>
        <w:spacing w:line="2" w:lineRule="exact"/>
        <w:rPr>
          <w:rFonts w:ascii="Arial" w:hAnsi="Arial" w:cs="Arial"/>
          <w:sz w:val="20"/>
          <w:szCs w:val="20"/>
        </w:rPr>
      </w:pPr>
    </w:p>
    <w:p w14:paraId="373BCBF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C0D4456"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SUMMARY</w:t>
      </w:r>
    </w:p>
    <w:p w14:paraId="74035D26"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01966B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Edit the following paragraphs to include only those items specified in this section.</w:t>
      </w:r>
    </w:p>
    <w:p w14:paraId="2985D07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D9A8314"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Section Includes:</w:t>
      </w:r>
    </w:p>
    <w:p w14:paraId="7BA34BB0"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Bullet-resistant wood door and steel frame assemblies.</w:t>
      </w:r>
    </w:p>
    <w:p w14:paraId="429B8C55"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4637A35"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Coordinate the following paragraphs with other sections in the project manual.</w:t>
      </w:r>
    </w:p>
    <w:p w14:paraId="57544195"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664D468"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Related Sections:</w:t>
      </w:r>
    </w:p>
    <w:p w14:paraId="75358D78"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Division 01: Administrative, procedural, and temporary work requirements.</w:t>
      </w:r>
    </w:p>
    <w:p w14:paraId="22811FD1"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Section [08 7100 - Door Hardware.] [__ ____ - _______.]</w:t>
      </w:r>
    </w:p>
    <w:p w14:paraId="4EAE6C11"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Section [09 9100 - Painting.] [__ ____ - _______.]</w:t>
      </w:r>
    </w:p>
    <w:p w14:paraId="1474AB89"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AE554B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sectPr w:rsidR="00725DA0" w:rsidRPr="004838C4" w:rsidSect="00D42784">
          <w:footerReference w:type="even" r:id="rId11"/>
          <w:footerReference w:type="default" r:id="rId12"/>
          <w:footerReference w:type="first" r:id="rId13"/>
          <w:type w:val="continuous"/>
          <w:pgSz w:w="12240" w:h="15840"/>
          <w:pgMar w:top="720" w:right="1080" w:bottom="720" w:left="1080" w:header="1440" w:footer="720" w:gutter="0"/>
          <w:cols w:space="720"/>
        </w:sectPr>
      </w:pPr>
    </w:p>
    <w:p w14:paraId="2AEF3E21"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REFERENCES</w:t>
      </w:r>
    </w:p>
    <w:p w14:paraId="372F4F6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D0707D4"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American Welding Society (AWS) </w:t>
      </w:r>
      <w:r w:rsidRPr="004838C4">
        <w:rPr>
          <w:rFonts w:ascii="Arial" w:hAnsi="Arial" w:cs="Arial"/>
          <w:vanish/>
          <w:sz w:val="20"/>
          <w:szCs w:val="20"/>
        </w:rPr>
        <w:t>(</w:t>
      </w:r>
      <w:hyperlink r:id="rId14" w:history="1">
        <w:r w:rsidRPr="004838C4">
          <w:rPr>
            <w:rStyle w:val="SYSHYPERTEXT"/>
            <w:rFonts w:ascii="Arial" w:hAnsi="Arial" w:cs="Arial"/>
            <w:vanish/>
            <w:color w:val="auto"/>
            <w:sz w:val="20"/>
            <w:szCs w:val="20"/>
            <w:u w:val="none"/>
          </w:rPr>
          <w:t>www.aws.org</w:t>
        </w:r>
      </w:hyperlink>
      <w:r w:rsidR="004838C4" w:rsidRPr="004838C4">
        <w:rPr>
          <w:rFonts w:ascii="Arial" w:hAnsi="Arial" w:cs="Arial"/>
          <w:vanish/>
          <w:sz w:val="20"/>
          <w:szCs w:val="20"/>
        </w:rPr>
        <w:t xml:space="preserve">) </w:t>
      </w:r>
      <w:r w:rsidRPr="004838C4">
        <w:rPr>
          <w:rFonts w:ascii="Arial" w:hAnsi="Arial" w:cs="Arial"/>
          <w:vanish/>
          <w:sz w:val="20"/>
          <w:szCs w:val="20"/>
        </w:rPr>
        <w:t>D</w:t>
      </w:r>
      <w:r w:rsidRPr="004838C4">
        <w:rPr>
          <w:rFonts w:ascii="Arial" w:hAnsi="Arial" w:cs="Arial"/>
          <w:sz w:val="20"/>
          <w:szCs w:val="20"/>
        </w:rPr>
        <w:t>1.3/D1.3M - Structural Welding Code - Sheet Steel.</w:t>
      </w:r>
    </w:p>
    <w:p w14:paraId="01C413D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A396E40"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ASTM International (ASTM) </w:t>
      </w:r>
      <w:r w:rsidRPr="004838C4">
        <w:rPr>
          <w:rFonts w:ascii="Arial" w:hAnsi="Arial" w:cs="Arial"/>
          <w:vanish/>
          <w:sz w:val="20"/>
          <w:szCs w:val="20"/>
        </w:rPr>
        <w:t>(</w:t>
      </w:r>
      <w:hyperlink r:id="rId15" w:history="1">
        <w:r w:rsidRPr="004838C4">
          <w:rPr>
            <w:rStyle w:val="SYSHYPERTEXT"/>
            <w:rFonts w:ascii="Arial" w:hAnsi="Arial" w:cs="Arial"/>
            <w:color w:val="auto"/>
            <w:sz w:val="20"/>
            <w:szCs w:val="20"/>
            <w:u w:val="none"/>
          </w:rPr>
          <w:t>www.astm.org</w:t>
        </w:r>
      </w:hyperlink>
      <w:r w:rsidRPr="004838C4">
        <w:rPr>
          <w:rFonts w:ascii="Arial" w:hAnsi="Arial" w:cs="Arial"/>
          <w:vanish/>
          <w:sz w:val="20"/>
          <w:szCs w:val="20"/>
        </w:rPr>
        <w:t xml:space="preserve">) </w:t>
      </w:r>
      <w:r w:rsidRPr="004838C4">
        <w:rPr>
          <w:rFonts w:ascii="Arial" w:hAnsi="Arial" w:cs="Arial"/>
          <w:sz w:val="20"/>
          <w:szCs w:val="20"/>
        </w:rPr>
        <w:t>A1008/A1008M - Standard Specification for Steel, Sheet, Cold-Rolled, Carbon, Structural, High-Strength Low-Alloy and High-Strength Low-Alloy with Improved Formability.</w:t>
      </w:r>
    </w:p>
    <w:p w14:paraId="68477CF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9922045"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Underwriters Laboratories (UL) </w:t>
      </w:r>
      <w:hyperlink r:id="rId16" w:history="1">
        <w:r w:rsidRPr="004838C4">
          <w:rPr>
            <w:rStyle w:val="SYSHYPERTEXT"/>
            <w:rFonts w:ascii="Arial" w:hAnsi="Arial" w:cs="Arial"/>
            <w:vanish/>
            <w:color w:val="auto"/>
            <w:sz w:val="20"/>
            <w:szCs w:val="20"/>
            <w:u w:val="none"/>
          </w:rPr>
          <w:t>(www.ul.com</w:t>
        </w:r>
      </w:hyperlink>
      <w:r w:rsidRPr="004838C4">
        <w:rPr>
          <w:rFonts w:ascii="Arial" w:hAnsi="Arial" w:cs="Arial"/>
          <w:vanish/>
          <w:sz w:val="20"/>
          <w:szCs w:val="20"/>
        </w:rPr>
        <w:t>) 7</w:t>
      </w:r>
      <w:r w:rsidRPr="004838C4">
        <w:rPr>
          <w:rFonts w:ascii="Arial" w:hAnsi="Arial" w:cs="Arial"/>
          <w:sz w:val="20"/>
          <w:szCs w:val="20"/>
        </w:rPr>
        <w:t>52 - Bullet Resisting Equipment.</w:t>
      </w:r>
    </w:p>
    <w:p w14:paraId="15ECB94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58DAEB1"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SYSTEM DESCRIPTION</w:t>
      </w:r>
    </w:p>
    <w:p w14:paraId="17738F79"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753E043"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Design Requirements: Provide door and frame assemblies of “non-ricochet type" intended to permit capture and retention of attacking projectile, lessening potential of random injury or lateral penetration.</w:t>
      </w:r>
    </w:p>
    <w:p w14:paraId="77CF32D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2DF6841"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ADMINISTRATIVE REQUIREMENTS</w:t>
      </w:r>
    </w:p>
    <w:p w14:paraId="2FAF7E5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A8E0187"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Provide hardware templates to door and frame assembly manufacturer for preparation of door and frame units to receive hardware other than hinges.</w:t>
      </w:r>
    </w:p>
    <w:p w14:paraId="34DD8DE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299CC7B"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SUBMITTALS</w:t>
      </w:r>
    </w:p>
    <w:p w14:paraId="5146644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4829AB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Limiting submittals to only those actually required helps to minimize liability arising from the review of submittals. Minimize submittals on smaller, less complex projects.</w:t>
      </w:r>
    </w:p>
    <w:p w14:paraId="71772A69"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3A2F19D"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Include the following for submission of shop drawings, product data, and samples for the Architect's review.</w:t>
      </w:r>
    </w:p>
    <w:p w14:paraId="1D1BC41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4D3D8436"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Submittals for Review:</w:t>
      </w:r>
    </w:p>
    <w:p w14:paraId="4C05E2C2"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Shop Drawings: Include door and frame profiles and sizes, type and spacing of frame anchors, reinforcement size and locations, details of joints and connections, and welding details.</w:t>
      </w:r>
    </w:p>
    <w:p w14:paraId="18D90FD6"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Product Data: Include product description for door and frame assemblies including bullet-resistant ratings.</w:t>
      </w:r>
    </w:p>
    <w:p w14:paraId="5A4132A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241D79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Include the following for submission of sustainable design submittals.</w:t>
      </w:r>
    </w:p>
    <w:p w14:paraId="02F86CF0"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F77E5B1"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8000"/>
          <w:sz w:val="20"/>
          <w:szCs w:val="20"/>
        </w:rPr>
      </w:pPr>
      <w:r w:rsidRPr="004838C4">
        <w:rPr>
          <w:rFonts w:ascii="Arial" w:hAnsi="Arial" w:cs="Arial"/>
          <w:color w:val="008000"/>
          <w:sz w:val="20"/>
          <w:szCs w:val="20"/>
        </w:rPr>
        <w:t>Sustainable Design Submittals:</w:t>
      </w:r>
    </w:p>
    <w:p w14:paraId="05B37B1E"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4838C4">
        <w:rPr>
          <w:rFonts w:ascii="Arial" w:hAnsi="Arial" w:cs="Arial"/>
          <w:color w:val="008000"/>
          <w:sz w:val="20"/>
          <w:szCs w:val="20"/>
        </w:rPr>
        <w:t>Recycled Content: Certify percentages of post-consumer and pre-consumer recycled content.</w:t>
      </w:r>
    </w:p>
    <w:p w14:paraId="5186E0C6"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4838C4">
        <w:rPr>
          <w:rFonts w:ascii="Arial" w:hAnsi="Arial" w:cs="Arial"/>
          <w:color w:val="008000"/>
          <w:sz w:val="20"/>
          <w:szCs w:val="20"/>
        </w:rPr>
        <w:t>Regional Materials: Indicate cost of products harvested, extracted, recovered, or manufactured within 500 mile radius of Project site.</w:t>
      </w:r>
    </w:p>
    <w:p w14:paraId="3E69F295"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color w:val="008000"/>
          <w:sz w:val="20"/>
          <w:szCs w:val="20"/>
        </w:rPr>
        <w:t>Certified Wood: Certify Forest Stewardship Council chain-of-custody certificate number.</w:t>
      </w:r>
    </w:p>
    <w:p w14:paraId="018C122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5A020DA"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Include the following for submission of closeout submittals on cleaning of glazing materials.</w:t>
      </w:r>
    </w:p>
    <w:p w14:paraId="1B193320"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30CB0F3E"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Closeout Submittals:</w:t>
      </w:r>
    </w:p>
    <w:p w14:paraId="79149556"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Maintenance Data: Include instructions for cleaning of glazed panels.</w:t>
      </w:r>
    </w:p>
    <w:p w14:paraId="25B1FFF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8B4E2EC"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QUALITY ASSURANCE</w:t>
      </w:r>
    </w:p>
    <w:p w14:paraId="0E7242D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079FF8D"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Edit the following to suit project requirements; delete if this information is indicated on Drawings.</w:t>
      </w:r>
    </w:p>
    <w:p w14:paraId="734DA3D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492F388"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Door and Frame Assemblies: Ballistic Level [[1,] [2,] [3,] [4,] [5,] [6,] [7,] [8,] tested to UL 752.</w:t>
      </w:r>
    </w:p>
    <w:p w14:paraId="1495511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F54D166"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Doors and frames manufactured by same firm.</w:t>
      </w:r>
    </w:p>
    <w:p w14:paraId="33F1FB1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53979D0"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DELIVERY, STORAGE AND HANDLING</w:t>
      </w:r>
    </w:p>
    <w:p w14:paraId="69031B1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7325AB4"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Store door and frame assemblies upright in protected, dry area, off ground or floor, with at least 1/4 inch space between individual units.</w:t>
      </w:r>
    </w:p>
    <w:p w14:paraId="21CE8B1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BBA3006"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Do not cover with </w:t>
      </w:r>
      <w:proofErr w:type="spellStart"/>
      <w:r w:rsidRPr="004838C4">
        <w:rPr>
          <w:rFonts w:ascii="Arial" w:hAnsi="Arial" w:cs="Arial"/>
          <w:sz w:val="20"/>
          <w:szCs w:val="20"/>
        </w:rPr>
        <w:t>non vented</w:t>
      </w:r>
      <w:proofErr w:type="spellEnd"/>
      <w:r w:rsidRPr="004838C4">
        <w:rPr>
          <w:rFonts w:ascii="Arial" w:hAnsi="Arial" w:cs="Arial"/>
          <w:sz w:val="20"/>
          <w:szCs w:val="20"/>
        </w:rPr>
        <w:t xml:space="preserve"> coverings that create excessive humidity. </w:t>
      </w:r>
    </w:p>
    <w:p w14:paraId="00D0FAAD"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C2D5D91"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Remove wet coverings immediately.</w:t>
      </w:r>
    </w:p>
    <w:p w14:paraId="236B6FA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A70EF1" w14:textId="77777777" w:rsidR="00725DA0" w:rsidRPr="004838C4" w:rsidRDefault="00725DA0" w:rsidP="004838C4">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4838C4">
        <w:rPr>
          <w:rFonts w:ascii="Arial" w:hAnsi="Arial" w:cs="Arial"/>
          <w:b/>
          <w:bCs/>
          <w:sz w:val="20"/>
          <w:szCs w:val="20"/>
        </w:rPr>
        <w:t>PRODUCTS</w:t>
      </w:r>
    </w:p>
    <w:p w14:paraId="02F5130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EE71D74"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MANUFACTURERS</w:t>
      </w:r>
    </w:p>
    <w:p w14:paraId="5361A9EF"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4C1088B" w14:textId="508EB49D"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Contract Documents are based on products by </w:t>
      </w:r>
      <w:r w:rsidR="00ED5596">
        <w:rPr>
          <w:rFonts w:ascii="Arial" w:hAnsi="Arial" w:cs="Arial"/>
          <w:sz w:val="20"/>
          <w:szCs w:val="20"/>
        </w:rPr>
        <w:t>ACTION BULLET RESISTANT</w:t>
      </w:r>
      <w:r w:rsidRPr="004838C4">
        <w:rPr>
          <w:rFonts w:ascii="Arial" w:hAnsi="Arial" w:cs="Arial"/>
          <w:sz w:val="20"/>
          <w:szCs w:val="20"/>
        </w:rPr>
        <w:t xml:space="preserve">, </w:t>
      </w:r>
      <w:r w:rsidR="00ED5596">
        <w:rPr>
          <w:rFonts w:ascii="Arial" w:hAnsi="Arial" w:cs="Arial"/>
          <w:sz w:val="20"/>
          <w:szCs w:val="20"/>
        </w:rPr>
        <w:t>235 Union Blvd. West Islip, NY 11795</w:t>
      </w:r>
      <w:r w:rsidRPr="004838C4">
        <w:rPr>
          <w:rFonts w:ascii="Arial" w:hAnsi="Arial" w:cs="Arial"/>
          <w:sz w:val="20"/>
          <w:szCs w:val="20"/>
        </w:rPr>
        <w:t xml:space="preserve">, </w:t>
      </w:r>
      <w:r w:rsidR="00ED5596">
        <w:rPr>
          <w:rFonts w:ascii="Arial" w:hAnsi="Arial" w:cs="Arial"/>
          <w:sz w:val="20"/>
          <w:szCs w:val="20"/>
        </w:rPr>
        <w:t xml:space="preserve">800.962.8088 </w:t>
      </w:r>
      <w:hyperlink r:id="rId17" w:history="1">
        <w:r w:rsidR="00ED5596" w:rsidRPr="00F438C9">
          <w:rPr>
            <w:rStyle w:val="Hyperlink"/>
            <w:rFonts w:ascii="Arial" w:hAnsi="Arial" w:cs="Arial"/>
            <w:sz w:val="20"/>
            <w:szCs w:val="20"/>
          </w:rPr>
          <w:t>www.actionbullet.com</w:t>
        </w:r>
      </w:hyperlink>
      <w:r w:rsidRPr="004838C4">
        <w:rPr>
          <w:rFonts w:ascii="Arial" w:hAnsi="Arial" w:cs="Arial"/>
          <w:sz w:val="20"/>
          <w:szCs w:val="20"/>
        </w:rPr>
        <w:t>.</w:t>
      </w:r>
    </w:p>
    <w:p w14:paraId="5C71AAB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FAF0FB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Edit the following to indicate whether or not substitutions will be permitted for the products in this section.</w:t>
      </w:r>
    </w:p>
    <w:p w14:paraId="49FB96A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53CF926E"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Substitutions: [Under provisions of Division 01.] [Not permitted.]</w:t>
      </w:r>
    </w:p>
    <w:p w14:paraId="5D317946"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E06612C"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 xml:space="preserve">MATERIALS </w:t>
      </w:r>
    </w:p>
    <w:p w14:paraId="65CAC0A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E4DC78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Include the following for wood doors to receive transparent finish. Edit to suit project requirements.</w:t>
      </w:r>
    </w:p>
    <w:p w14:paraId="78ED098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38930DFB"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Wood: [Red Oak,] [____,] of quality suitable for transparent finish</w:t>
      </w:r>
      <w:r w:rsidRPr="004838C4">
        <w:rPr>
          <w:rFonts w:ascii="Arial" w:hAnsi="Arial" w:cs="Arial"/>
          <w:color w:val="008000"/>
          <w:sz w:val="20"/>
          <w:szCs w:val="20"/>
        </w:rPr>
        <w:t xml:space="preserve"> [, certified to FSC STD-04-004].</w:t>
      </w:r>
    </w:p>
    <w:p w14:paraId="7C8C27ED"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7E4B5D2"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4838C4">
        <w:rPr>
          <w:rFonts w:ascii="Arial" w:hAnsi="Arial" w:cs="Arial"/>
          <w:sz w:val="20"/>
          <w:szCs w:val="20"/>
        </w:rPr>
        <w:t>**** OR ****</w:t>
      </w:r>
    </w:p>
    <w:p w14:paraId="0C20038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334C58F"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 xml:space="preserve">Include the following for wood doors to receive opaque finish. </w:t>
      </w:r>
    </w:p>
    <w:p w14:paraId="5A8BE586"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43F13912"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Wood: Close grain hardwood, of quality suitable for opaque finish</w:t>
      </w:r>
      <w:r w:rsidRPr="004838C4">
        <w:rPr>
          <w:rFonts w:ascii="Arial" w:hAnsi="Arial" w:cs="Arial"/>
          <w:color w:val="008000"/>
          <w:sz w:val="20"/>
          <w:szCs w:val="20"/>
        </w:rPr>
        <w:t xml:space="preserve"> [, certified to FSC STD-04-004].</w:t>
      </w:r>
    </w:p>
    <w:p w14:paraId="182736E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3718A04"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Steel Sheet: </w:t>
      </w:r>
    </w:p>
    <w:p w14:paraId="25C89658"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ASTM A1008/1008M, cold rolled, free from scale, pitting, coil breaks, and other surface defects.</w:t>
      </w:r>
    </w:p>
    <w:p w14:paraId="1B3C6E1C"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sz w:val="20"/>
          <w:szCs w:val="20"/>
        </w:rPr>
      </w:pPr>
    </w:p>
    <w:p w14:paraId="7858EE3A" w14:textId="43AA36E0"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 xml:space="preserve">Insert percent of recycled content for steel in the following paragraph; contact </w:t>
      </w:r>
      <w:r w:rsidR="00ED5596">
        <w:rPr>
          <w:rFonts w:ascii="Arial" w:hAnsi="Arial" w:cs="Arial"/>
          <w:vanish/>
          <w:color w:val="0000FF"/>
          <w:sz w:val="20"/>
          <w:szCs w:val="20"/>
        </w:rPr>
        <w:t>ACTION BULLET RESISTANT</w:t>
      </w:r>
      <w:r w:rsidRPr="004838C4">
        <w:rPr>
          <w:rFonts w:ascii="Arial" w:hAnsi="Arial" w:cs="Arial"/>
          <w:vanish/>
          <w:color w:val="0000FF"/>
          <w:sz w:val="20"/>
          <w:szCs w:val="20"/>
        </w:rPr>
        <w:t xml:space="preserve"> to verify current recycled content availability.</w:t>
      </w:r>
    </w:p>
    <w:p w14:paraId="06B820E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60D3253E"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8000"/>
          <w:sz w:val="20"/>
          <w:szCs w:val="20"/>
        </w:rPr>
      </w:pPr>
      <w:r w:rsidRPr="004838C4">
        <w:rPr>
          <w:rFonts w:ascii="Arial" w:hAnsi="Arial" w:cs="Arial"/>
          <w:color w:val="008000"/>
          <w:sz w:val="20"/>
          <w:szCs w:val="20"/>
        </w:rPr>
        <w:t xml:space="preserve">Recycled content: Minimum [__] percent, with minimum [__] percent classified as </w:t>
      </w:r>
      <w:proofErr w:type="spellStart"/>
      <w:r w:rsidRPr="004838C4">
        <w:rPr>
          <w:rFonts w:ascii="Arial" w:hAnsi="Arial" w:cs="Arial"/>
          <w:color w:val="008000"/>
          <w:sz w:val="20"/>
          <w:szCs w:val="20"/>
        </w:rPr>
        <w:t>post consumer</w:t>
      </w:r>
      <w:proofErr w:type="spellEnd"/>
      <w:r w:rsidRPr="004838C4">
        <w:rPr>
          <w:rFonts w:ascii="Arial" w:hAnsi="Arial" w:cs="Arial"/>
          <w:color w:val="008000"/>
          <w:sz w:val="20"/>
          <w:szCs w:val="20"/>
        </w:rPr>
        <w:t>.</w:t>
      </w:r>
    </w:p>
    <w:p w14:paraId="1F48A7DF"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8000"/>
          <w:sz w:val="20"/>
          <w:szCs w:val="20"/>
        </w:rPr>
      </w:pPr>
    </w:p>
    <w:p w14:paraId="415CE284" w14:textId="70E97096"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838C4">
        <w:rPr>
          <w:rFonts w:ascii="Arial" w:hAnsi="Arial" w:cs="Arial"/>
          <w:color w:val="000000" w:themeColor="text1"/>
          <w:sz w:val="20"/>
          <w:szCs w:val="20"/>
        </w:rPr>
        <w:t xml:space="preserve">Bullet-Resistant Composite: UL Listed Bullet Resistant Composite by </w:t>
      </w:r>
      <w:r w:rsidR="00ED5596">
        <w:rPr>
          <w:rFonts w:ascii="Arial" w:hAnsi="Arial" w:cs="Arial"/>
          <w:color w:val="000000" w:themeColor="text1"/>
          <w:sz w:val="20"/>
          <w:szCs w:val="20"/>
        </w:rPr>
        <w:t>ACTION BULLET RESISTANT</w:t>
      </w:r>
      <w:r w:rsidRPr="004838C4">
        <w:rPr>
          <w:rFonts w:ascii="Arial" w:hAnsi="Arial" w:cs="Arial"/>
          <w:color w:val="000000" w:themeColor="text1"/>
          <w:sz w:val="20"/>
          <w:szCs w:val="20"/>
        </w:rPr>
        <w:t>, of UL level equal to specified door and frame ballistic protection level.</w:t>
      </w:r>
    </w:p>
    <w:p w14:paraId="236AA6E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D913080"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ACCESSORIES</w:t>
      </w:r>
    </w:p>
    <w:p w14:paraId="55FE76C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E1F15FF"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Hinges: Aluminum continuous gear type.</w:t>
      </w:r>
    </w:p>
    <w:p w14:paraId="299B947B"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09BF90A" w14:textId="77777777" w:rsidR="00725DA0" w:rsidRPr="004838C4" w:rsidRDefault="00725DA0" w:rsidP="004838C4">
      <w:pPr>
        <w:pStyle w:val="Level2"/>
        <w:widowControl/>
        <w:numPr>
          <w:ilvl w:val="1"/>
          <w:numId w:val="2"/>
        </w:numPr>
        <w:tabs>
          <w:tab w:val="left" w:pos="0"/>
          <w:tab w:val="left" w:pos="540"/>
          <w:tab w:val="center" w:pos="5040"/>
        </w:tabs>
        <w:ind w:left="540" w:hanging="540"/>
        <w:jc w:val="left"/>
        <w:rPr>
          <w:rFonts w:ascii="Arial" w:hAnsi="Arial" w:cs="Arial"/>
          <w:sz w:val="20"/>
          <w:szCs w:val="20"/>
        </w:rPr>
      </w:pPr>
      <w:r w:rsidRPr="004838C4">
        <w:rPr>
          <w:rFonts w:ascii="Arial" w:hAnsi="Arial" w:cs="Arial"/>
          <w:sz w:val="20"/>
          <w:szCs w:val="20"/>
        </w:rPr>
        <w:t>FABRICATION</w:t>
      </w:r>
      <w:r w:rsidRPr="004838C4">
        <w:rPr>
          <w:rFonts w:ascii="Arial" w:hAnsi="Arial" w:cs="Arial"/>
          <w:sz w:val="20"/>
          <w:szCs w:val="20"/>
        </w:rPr>
        <w:tab/>
      </w:r>
    </w:p>
    <w:p w14:paraId="0AADE3FB"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C0FC483"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Doors:</w:t>
      </w:r>
    </w:p>
    <w:p w14:paraId="13F2B580"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 xml:space="preserve">Solid core construction </w:t>
      </w:r>
      <w:r w:rsidRPr="004838C4">
        <w:rPr>
          <w:rFonts w:ascii="Arial" w:hAnsi="Arial" w:cs="Arial"/>
          <w:vanish/>
          <w:sz w:val="20"/>
          <w:szCs w:val="20"/>
        </w:rPr>
        <w:t xml:space="preserve">with </w:t>
      </w:r>
      <w:r w:rsidRPr="004838C4">
        <w:rPr>
          <w:rFonts w:ascii="Arial" w:hAnsi="Arial" w:cs="Arial"/>
          <w:sz w:val="20"/>
          <w:szCs w:val="20"/>
        </w:rPr>
        <w:t>wood veneer faces, bullet-resistant composite core and solid 3/8 inch thick wood stile and rail edges of same species as veneer.</w:t>
      </w:r>
    </w:p>
    <w:p w14:paraId="6129B628"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Factory hang doors in frames using specified hinges.</w:t>
      </w:r>
    </w:p>
    <w:p w14:paraId="183E0163"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Mortise and reinforce doors and frames at factory to receive hardware in accordance with approved hardware schedule.</w:t>
      </w:r>
    </w:p>
    <w:p w14:paraId="1DC7F92D"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1BAEEE65"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r w:rsidRPr="004838C4">
        <w:rPr>
          <w:rFonts w:ascii="Arial" w:hAnsi="Arial" w:cs="Arial"/>
          <w:vanish/>
          <w:color w:val="0000FF"/>
          <w:sz w:val="20"/>
          <w:szCs w:val="20"/>
        </w:rPr>
        <w:t>Include the following for bullet-resistant glazed panels in doors.</w:t>
      </w:r>
    </w:p>
    <w:p w14:paraId="20FC514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sz w:val="20"/>
          <w:szCs w:val="20"/>
        </w:rPr>
      </w:pPr>
    </w:p>
    <w:p w14:paraId="0AC65681"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Vision Panels: Clear glazing material of same ballistic level as door and frame assembly.</w:t>
      </w:r>
    </w:p>
    <w:p w14:paraId="75F13A33"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2529E3A"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Frames:</w:t>
      </w:r>
    </w:p>
    <w:p w14:paraId="768CFFE4"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 xml:space="preserve">Same ballistic protection as doors.  </w:t>
      </w:r>
    </w:p>
    <w:p w14:paraId="1A41D274"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 xml:space="preserve">Fabricate from 16 gage steel lined with bullet-resistant composite. </w:t>
      </w:r>
    </w:p>
    <w:p w14:paraId="6A337318"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Weld frame corners; knock-down and mechanical joints not acceptable.</w:t>
      </w:r>
    </w:p>
    <w:p w14:paraId="52D36072"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227D181"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Welding: In accordance with AWS D1.3/D1.3M. Grind exposed welds flush and smooth. </w:t>
      </w:r>
    </w:p>
    <w:p w14:paraId="1C9CFE6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DD8ACA1"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Finish work neat and free from defects.</w:t>
      </w:r>
    </w:p>
    <w:p w14:paraId="0C6375F5"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EB0E6D5"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Allowable Tolerances: Plus or minus 1/16 inch for frame opening width, height, diagonal dimensions, and overall width and height (outside to outside).</w:t>
      </w:r>
    </w:p>
    <w:p w14:paraId="43946760"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F4E9A3A"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FINISHES</w:t>
      </w:r>
    </w:p>
    <w:p w14:paraId="757F806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76EE23D"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Wood: Unfinished, for field-applied finish specified in Section [09 9100.] [__ ____.]</w:t>
      </w:r>
    </w:p>
    <w:p w14:paraId="33EA15C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6514D8D"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 xml:space="preserve">Steel: </w:t>
      </w:r>
    </w:p>
    <w:p w14:paraId="6818FC27"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Dress tool marks and surface imperfections to smooth surfaces.</w:t>
      </w:r>
    </w:p>
    <w:p w14:paraId="218E4D85"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Clean and chemically treat steel surfaces.</w:t>
      </w:r>
    </w:p>
    <w:p w14:paraId="6B40A9A0" w14:textId="77777777" w:rsidR="00725DA0" w:rsidRPr="004838C4" w:rsidRDefault="00725DA0" w:rsidP="004838C4">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838C4">
        <w:rPr>
          <w:rFonts w:ascii="Arial" w:hAnsi="Arial" w:cs="Arial"/>
          <w:sz w:val="20"/>
          <w:szCs w:val="20"/>
        </w:rPr>
        <w:t>Apply manufacturer's standard rust inhibiting gray primer paint.</w:t>
      </w:r>
    </w:p>
    <w:p w14:paraId="2AB855D0"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CC0DB9C"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Aluminum: Clear anodized.</w:t>
      </w:r>
    </w:p>
    <w:p w14:paraId="0DB5E1B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5A0EEA4" w14:textId="77777777" w:rsidR="00725DA0" w:rsidRPr="004838C4" w:rsidRDefault="00725DA0" w:rsidP="004838C4">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4838C4">
        <w:rPr>
          <w:rFonts w:ascii="Arial" w:hAnsi="Arial" w:cs="Arial"/>
          <w:b/>
          <w:bCs/>
          <w:sz w:val="20"/>
          <w:szCs w:val="20"/>
        </w:rPr>
        <w:t>EXECUTION</w:t>
      </w:r>
    </w:p>
    <w:p w14:paraId="59EFD62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F7886F"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INSTALLATION</w:t>
      </w:r>
    </w:p>
    <w:p w14:paraId="1339E43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EF5D0CD"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Install door and frame assemblies in accordance with manufacturer’s instructions and approved Shop Drawings.</w:t>
      </w:r>
    </w:p>
    <w:p w14:paraId="27581DBE"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A79D09F"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Set plumb</w:t>
      </w:r>
      <w:r w:rsidR="006518D3">
        <w:rPr>
          <w:rFonts w:ascii="Arial" w:hAnsi="Arial" w:cs="Arial"/>
          <w:sz w:val="20"/>
          <w:szCs w:val="20"/>
        </w:rPr>
        <w:t>, square,</w:t>
      </w:r>
      <w:r w:rsidRPr="004838C4">
        <w:rPr>
          <w:rFonts w:ascii="Arial" w:hAnsi="Arial" w:cs="Arial"/>
          <w:sz w:val="20"/>
          <w:szCs w:val="20"/>
        </w:rPr>
        <w:t xml:space="preserve"> and level.</w:t>
      </w:r>
    </w:p>
    <w:p w14:paraId="2E45525B"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4754ACB"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Secure to adjacent construction using fastener type best suited to application.</w:t>
      </w:r>
    </w:p>
    <w:p w14:paraId="12C3308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52887C6"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Drill and tap for surface-mounted hardware in field. Install hardware in accordance with Section [08 7100.] [__ ____.]</w:t>
      </w:r>
    </w:p>
    <w:p w14:paraId="5EED98A2"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C0579A8"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Field alterations to door and frame assemblies other than drilling and tapping for surface-mounted hardware not permitted unless approved in advance by manufacturer and Architect.</w:t>
      </w:r>
    </w:p>
    <w:p w14:paraId="59191711"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296DCBD" w14:textId="77777777" w:rsidR="00725DA0" w:rsidRPr="004838C4" w:rsidRDefault="00725DA0" w:rsidP="004838C4">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838C4">
        <w:rPr>
          <w:rFonts w:ascii="Arial" w:hAnsi="Arial" w:cs="Arial"/>
          <w:sz w:val="20"/>
          <w:szCs w:val="20"/>
        </w:rPr>
        <w:t>ADJUSTING</w:t>
      </w:r>
    </w:p>
    <w:p w14:paraId="609F1846"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273188F"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Touch up minor scratches and abrasions in primer paint to match factory finish.</w:t>
      </w:r>
    </w:p>
    <w:p w14:paraId="24820BB4"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C07C57E" w14:textId="77777777" w:rsidR="00725DA0" w:rsidRPr="004838C4" w:rsidRDefault="00725DA0" w:rsidP="004838C4">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838C4">
        <w:rPr>
          <w:rFonts w:ascii="Arial" w:hAnsi="Arial" w:cs="Arial"/>
          <w:sz w:val="20"/>
          <w:szCs w:val="20"/>
        </w:rPr>
        <w:t>Adjust doors to swing freely, without sticking or binding.</w:t>
      </w:r>
    </w:p>
    <w:p w14:paraId="41304917"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470DAC8"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8862C49" w14:textId="77777777" w:rsidR="00725DA0" w:rsidRPr="004838C4" w:rsidRDefault="00725DA0" w:rsidP="004838C4">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4838C4">
        <w:rPr>
          <w:rFonts w:ascii="Arial" w:hAnsi="Arial" w:cs="Arial"/>
          <w:sz w:val="20"/>
          <w:szCs w:val="20"/>
        </w:rPr>
        <w:t>END OF SECTION</w:t>
      </w:r>
    </w:p>
    <w:sectPr w:rsidR="00725DA0" w:rsidRPr="004838C4">
      <w:footerReference w:type="even" r:id="rId18"/>
      <w:footerReference w:type="default" r:id="rId19"/>
      <w:footerReference w:type="first" r:id="rId20"/>
      <w:type w:val="continuous"/>
      <w:pgSz w:w="12240" w:h="15840"/>
      <w:pgMar w:top="720" w:right="1080" w:bottom="810" w:left="1080" w:header="1440" w:footer="8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C07A" w14:textId="77777777" w:rsidR="009A1CFE" w:rsidRDefault="009A1CFE">
      <w:r>
        <w:separator/>
      </w:r>
    </w:p>
  </w:endnote>
  <w:endnote w:type="continuationSeparator" w:id="0">
    <w:p w14:paraId="0E15C0DE" w14:textId="77777777" w:rsidR="009A1CFE" w:rsidRDefault="009A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5108" w14:textId="77777777" w:rsidR="00725DA0" w:rsidRDefault="00725DA0">
    <w:pPr>
      <w:widowControl/>
    </w:pPr>
  </w:p>
  <w:p w14:paraId="187C6478" w14:textId="457F75B1" w:rsidR="00725DA0" w:rsidRDefault="00725DA0">
    <w:pPr>
      <w:widowControl/>
      <w:tabs>
        <w:tab w:val="center" w:pos="5040"/>
        <w:tab w:val="right" w:pos="10078"/>
      </w:tabs>
      <w:rPr>
        <w:rFonts w:ascii="Arial" w:hAnsi="Arial" w:cs="Arial"/>
        <w:sz w:val="20"/>
        <w:szCs w:val="20"/>
      </w:rPr>
    </w:pPr>
    <w:r>
      <w:rPr>
        <w:rFonts w:ascii="Arial" w:hAnsi="Arial" w:cs="Arial"/>
        <w:sz w:val="20"/>
        <w:szCs w:val="20"/>
      </w:rPr>
      <w:t>Bullet Resistant Wood Doors</w:t>
    </w:r>
    <w:r>
      <w:rPr>
        <w:rFonts w:ascii="Arial" w:hAnsi="Arial" w:cs="Arial"/>
        <w:sz w:val="20"/>
        <w:szCs w:val="20"/>
      </w:rPr>
      <w:tab/>
      <w:t>08 1479-</w:t>
    </w:r>
    <w:r>
      <w:rPr>
        <w:rFonts w:ascii="Arial" w:hAnsi="Arial" w:cs="Arial"/>
        <w:sz w:val="20"/>
        <w:szCs w:val="20"/>
      </w:rPr>
      <w:pgNum/>
    </w:r>
    <w:r>
      <w:rPr>
        <w:rFonts w:ascii="Arial" w:hAnsi="Arial" w:cs="Arial"/>
        <w:sz w:val="20"/>
        <w:szCs w:val="20"/>
      </w:rPr>
      <w:tab/>
    </w:r>
    <w:r w:rsidR="00ED5596">
      <w:rPr>
        <w:rFonts w:ascii="Arial" w:hAnsi="Arial" w:cs="Arial"/>
        <w:sz w:val="20"/>
        <w:szCs w:val="20"/>
      </w:rPr>
      <w:t>ACTION BULLET RESISTANT</w:t>
    </w:r>
  </w:p>
  <w:p w14:paraId="77270AC9" w14:textId="77777777" w:rsidR="00725DA0" w:rsidRDefault="002D3959">
    <w:pPr>
      <w:widowControl/>
      <w:tabs>
        <w:tab w:val="right" w:pos="10078"/>
      </w:tabs>
      <w:rPr>
        <w:rFonts w:ascii="Arial" w:hAnsi="Arial" w:cs="Arial"/>
        <w:sz w:val="20"/>
        <w:szCs w:val="20"/>
      </w:rPr>
    </w:pPr>
    <w:r>
      <w:rPr>
        <w:rFonts w:ascii="Arial" w:hAnsi="Arial" w:cs="Arial"/>
        <w:sz w:val="20"/>
        <w:szCs w:val="20"/>
      </w:rPr>
      <w:tab/>
      <w:t>08/31</w:t>
    </w:r>
    <w:r w:rsidR="00725DA0">
      <w:rPr>
        <w:rFonts w:ascii="Arial" w:hAnsi="Arial" w:cs="Arial"/>
        <w:sz w:val="20"/>
        <w:szCs w:val="20"/>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DAD2" w14:textId="77777777" w:rsidR="00725DA0" w:rsidRDefault="00725DA0">
    <w:pPr>
      <w:widowControl/>
    </w:pPr>
  </w:p>
  <w:p w14:paraId="57E37FB5" w14:textId="4889776D" w:rsidR="00725DA0" w:rsidRDefault="00ED559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725DA0">
      <w:rPr>
        <w:rFonts w:ascii="Arial" w:hAnsi="Arial" w:cs="Arial"/>
        <w:sz w:val="20"/>
        <w:szCs w:val="20"/>
      </w:rPr>
      <w:tab/>
      <w:t>08 1479-</w:t>
    </w:r>
    <w:r w:rsidR="00725DA0">
      <w:rPr>
        <w:rFonts w:ascii="Arial" w:hAnsi="Arial" w:cs="Arial"/>
        <w:sz w:val="20"/>
        <w:szCs w:val="20"/>
      </w:rPr>
      <w:pgNum/>
    </w:r>
    <w:r w:rsidR="00725DA0">
      <w:rPr>
        <w:rFonts w:ascii="Arial" w:hAnsi="Arial" w:cs="Arial"/>
        <w:sz w:val="20"/>
        <w:szCs w:val="20"/>
      </w:rPr>
      <w:tab/>
    </w:r>
    <w:r w:rsidR="00725DA0">
      <w:rPr>
        <w:rFonts w:ascii="Arial" w:hAnsi="Arial" w:cs="Arial"/>
        <w:b/>
        <w:bCs/>
        <w:sz w:val="20"/>
        <w:szCs w:val="20"/>
      </w:rPr>
      <w:t xml:space="preserve"> </w:t>
    </w:r>
    <w:r w:rsidR="00725DA0">
      <w:rPr>
        <w:rFonts w:ascii="Arial" w:hAnsi="Arial" w:cs="Arial"/>
        <w:sz w:val="20"/>
        <w:szCs w:val="20"/>
      </w:rPr>
      <w:t>Bullet Resistant Wood Doors</w:t>
    </w:r>
  </w:p>
  <w:p w14:paraId="4DA71F4A" w14:textId="77777777" w:rsidR="00725DA0" w:rsidRDefault="00D42784">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08/31</w:t>
    </w:r>
    <w:r w:rsidR="00725DA0">
      <w:rPr>
        <w:rFonts w:ascii="Arial" w:hAnsi="Arial" w:cs="Arial"/>
        <w:sz w:val="20"/>
        <w:szCs w:val="20"/>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1C47" w14:textId="77777777" w:rsidR="00725DA0" w:rsidRDefault="00725DA0">
    <w:pPr>
      <w:widowControl/>
    </w:pPr>
  </w:p>
  <w:p w14:paraId="10CAD1DF" w14:textId="06245DB7" w:rsidR="00725DA0" w:rsidRDefault="00ED559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725DA0">
      <w:rPr>
        <w:rFonts w:ascii="Arial" w:hAnsi="Arial" w:cs="Arial"/>
        <w:sz w:val="20"/>
        <w:szCs w:val="20"/>
      </w:rPr>
      <w:tab/>
      <w:t>08 1479-</w:t>
    </w:r>
    <w:r w:rsidR="00725DA0">
      <w:rPr>
        <w:rFonts w:ascii="Arial" w:hAnsi="Arial" w:cs="Arial"/>
        <w:sz w:val="20"/>
        <w:szCs w:val="20"/>
      </w:rPr>
      <w:pgNum/>
    </w:r>
    <w:r w:rsidR="00725DA0">
      <w:rPr>
        <w:rFonts w:ascii="Arial" w:hAnsi="Arial" w:cs="Arial"/>
        <w:sz w:val="20"/>
        <w:szCs w:val="20"/>
      </w:rPr>
      <w:tab/>
    </w:r>
    <w:r w:rsidR="00725DA0">
      <w:rPr>
        <w:rFonts w:ascii="Arial" w:hAnsi="Arial" w:cs="Arial"/>
        <w:b/>
        <w:bCs/>
        <w:sz w:val="20"/>
        <w:szCs w:val="20"/>
      </w:rPr>
      <w:t xml:space="preserve"> </w:t>
    </w:r>
    <w:r w:rsidR="00725DA0">
      <w:rPr>
        <w:rFonts w:ascii="Arial" w:hAnsi="Arial" w:cs="Arial"/>
        <w:sz w:val="20"/>
        <w:szCs w:val="20"/>
      </w:rPr>
      <w:t>Bullet Resistant Wood Doors</w:t>
    </w:r>
  </w:p>
  <w:p w14:paraId="4FE21813" w14:textId="77777777" w:rsidR="00725DA0" w:rsidRDefault="002D3959">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08/31</w:t>
    </w:r>
    <w:r w:rsidR="00725DA0">
      <w:rPr>
        <w:rFonts w:ascii="Arial" w:hAnsi="Arial" w:cs="Arial"/>
        <w:sz w:val="20"/>
        <w:szCs w:val="20"/>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358A6" w14:textId="77777777" w:rsidR="00725DA0" w:rsidRDefault="00725DA0">
    <w:pPr>
      <w:widowControl/>
    </w:pPr>
  </w:p>
  <w:p w14:paraId="7CACBF1A" w14:textId="78E00FD7" w:rsidR="00725DA0" w:rsidRDefault="00725DA0">
    <w:pPr>
      <w:widowControl/>
      <w:tabs>
        <w:tab w:val="center" w:pos="5040"/>
        <w:tab w:val="right" w:pos="10078"/>
      </w:tabs>
      <w:rPr>
        <w:rFonts w:ascii="Arial" w:hAnsi="Arial" w:cs="Arial"/>
        <w:sz w:val="20"/>
        <w:szCs w:val="20"/>
      </w:rPr>
    </w:pPr>
    <w:r>
      <w:rPr>
        <w:rFonts w:ascii="Arial" w:hAnsi="Arial" w:cs="Arial"/>
        <w:sz w:val="20"/>
        <w:szCs w:val="20"/>
      </w:rPr>
      <w:t>Bullet Resistant Wood Doors</w:t>
    </w:r>
    <w:r>
      <w:rPr>
        <w:rFonts w:ascii="Arial" w:hAnsi="Arial" w:cs="Arial"/>
        <w:sz w:val="20"/>
        <w:szCs w:val="20"/>
      </w:rPr>
      <w:tab/>
      <w:t>08 1479-</w:t>
    </w:r>
    <w:r>
      <w:rPr>
        <w:rFonts w:ascii="Arial" w:hAnsi="Arial" w:cs="Arial"/>
        <w:sz w:val="20"/>
        <w:szCs w:val="20"/>
      </w:rPr>
      <w:pgNum/>
    </w:r>
    <w:r>
      <w:rPr>
        <w:rFonts w:ascii="Arial" w:hAnsi="Arial" w:cs="Arial"/>
        <w:sz w:val="20"/>
        <w:szCs w:val="20"/>
      </w:rPr>
      <w:tab/>
    </w:r>
    <w:r w:rsidR="00ED5596">
      <w:rPr>
        <w:rFonts w:ascii="Arial" w:hAnsi="Arial" w:cs="Arial"/>
        <w:sz w:val="20"/>
        <w:szCs w:val="20"/>
      </w:rPr>
      <w:t>ACTION BULLET RESISTANT</w:t>
    </w:r>
  </w:p>
  <w:p w14:paraId="0A2C50BE" w14:textId="77777777" w:rsidR="00725DA0" w:rsidRDefault="009A5C62">
    <w:pPr>
      <w:widowControl/>
      <w:tabs>
        <w:tab w:val="right" w:pos="10078"/>
      </w:tabs>
      <w:rPr>
        <w:rFonts w:ascii="Arial" w:hAnsi="Arial" w:cs="Arial"/>
        <w:sz w:val="20"/>
        <w:szCs w:val="20"/>
      </w:rPr>
    </w:pPr>
    <w:r>
      <w:rPr>
        <w:rFonts w:ascii="Arial" w:hAnsi="Arial" w:cs="Arial"/>
        <w:sz w:val="20"/>
        <w:szCs w:val="20"/>
      </w:rPr>
      <w:tab/>
      <w:t>08/31</w:t>
    </w:r>
    <w:r w:rsidR="00725DA0">
      <w:rPr>
        <w:rFonts w:ascii="Arial" w:hAnsi="Arial" w:cs="Arial"/>
        <w:sz w:val="20"/>
        <w:szCs w:val="20"/>
      </w:rPr>
      <w:t>/15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B145" w14:textId="77777777" w:rsidR="00725DA0" w:rsidRDefault="00725DA0">
    <w:pPr>
      <w:widowControl/>
    </w:pPr>
  </w:p>
  <w:p w14:paraId="1D1696A2" w14:textId="341FAF85" w:rsidR="00725DA0" w:rsidRDefault="00ED559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725DA0">
      <w:rPr>
        <w:rFonts w:ascii="Arial" w:hAnsi="Arial" w:cs="Arial"/>
        <w:sz w:val="20"/>
        <w:szCs w:val="20"/>
      </w:rPr>
      <w:tab/>
      <w:t>08 1479-</w:t>
    </w:r>
    <w:r w:rsidR="00725DA0">
      <w:rPr>
        <w:rFonts w:ascii="Arial" w:hAnsi="Arial" w:cs="Arial"/>
        <w:sz w:val="20"/>
        <w:szCs w:val="20"/>
      </w:rPr>
      <w:pgNum/>
    </w:r>
    <w:r w:rsidR="00725DA0">
      <w:rPr>
        <w:rFonts w:ascii="Arial" w:hAnsi="Arial" w:cs="Arial"/>
        <w:sz w:val="20"/>
        <w:szCs w:val="20"/>
      </w:rPr>
      <w:tab/>
    </w:r>
    <w:r w:rsidR="00725DA0">
      <w:rPr>
        <w:rFonts w:ascii="Arial" w:hAnsi="Arial" w:cs="Arial"/>
        <w:b/>
        <w:bCs/>
        <w:sz w:val="20"/>
        <w:szCs w:val="20"/>
      </w:rPr>
      <w:t xml:space="preserve"> </w:t>
    </w:r>
    <w:r w:rsidR="00725DA0">
      <w:rPr>
        <w:rFonts w:ascii="Arial" w:hAnsi="Arial" w:cs="Arial"/>
        <w:sz w:val="20"/>
        <w:szCs w:val="20"/>
      </w:rPr>
      <w:t>Bullet Resistant Wood Doors</w:t>
    </w:r>
  </w:p>
  <w:p w14:paraId="069D945B" w14:textId="77777777" w:rsidR="00725DA0" w:rsidRDefault="002D3959">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08/31</w:t>
    </w:r>
    <w:r w:rsidR="00725DA0">
      <w:rPr>
        <w:rFonts w:ascii="Arial" w:hAnsi="Arial" w:cs="Arial"/>
        <w:sz w:val="20"/>
        <w:szCs w:val="20"/>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BDEF" w14:textId="77777777" w:rsidR="00725DA0" w:rsidRDefault="00725DA0">
    <w:pPr>
      <w:widowControl/>
    </w:pPr>
  </w:p>
  <w:p w14:paraId="6BFB6113" w14:textId="34578F5F" w:rsidR="00725DA0" w:rsidRDefault="00ED5596">
    <w:pPr>
      <w:widowControl/>
      <w:tabs>
        <w:tab w:val="center" w:pos="5040"/>
        <w:tab w:val="right" w:pos="10078"/>
      </w:tabs>
      <w:rPr>
        <w:rFonts w:ascii="Arial" w:hAnsi="Arial" w:cs="Arial"/>
        <w:sz w:val="20"/>
        <w:szCs w:val="20"/>
      </w:rPr>
    </w:pPr>
    <w:r>
      <w:rPr>
        <w:rFonts w:ascii="Arial" w:hAnsi="Arial" w:cs="Arial"/>
        <w:sz w:val="20"/>
        <w:szCs w:val="20"/>
      </w:rPr>
      <w:t>ACTION BULLET RESISTANT</w:t>
    </w:r>
    <w:r w:rsidR="00725DA0">
      <w:rPr>
        <w:rFonts w:ascii="Arial" w:hAnsi="Arial" w:cs="Arial"/>
        <w:sz w:val="20"/>
        <w:szCs w:val="20"/>
      </w:rPr>
      <w:tab/>
      <w:t>08 1479-</w:t>
    </w:r>
    <w:r w:rsidR="00725DA0">
      <w:rPr>
        <w:rFonts w:ascii="Arial" w:hAnsi="Arial" w:cs="Arial"/>
        <w:sz w:val="20"/>
        <w:szCs w:val="20"/>
      </w:rPr>
      <w:pgNum/>
    </w:r>
    <w:r w:rsidR="00725DA0">
      <w:rPr>
        <w:rFonts w:ascii="Arial" w:hAnsi="Arial" w:cs="Arial"/>
        <w:sz w:val="20"/>
        <w:szCs w:val="20"/>
      </w:rPr>
      <w:tab/>
    </w:r>
    <w:r w:rsidR="00725DA0">
      <w:rPr>
        <w:rFonts w:ascii="Arial" w:hAnsi="Arial" w:cs="Arial"/>
        <w:b/>
        <w:bCs/>
        <w:sz w:val="20"/>
        <w:szCs w:val="20"/>
      </w:rPr>
      <w:t xml:space="preserve"> </w:t>
    </w:r>
    <w:r w:rsidR="00725DA0">
      <w:rPr>
        <w:rFonts w:ascii="Arial" w:hAnsi="Arial" w:cs="Arial"/>
        <w:sz w:val="20"/>
        <w:szCs w:val="20"/>
      </w:rPr>
      <w:t>Bullet Resistant Wood Doors</w:t>
    </w:r>
  </w:p>
  <w:p w14:paraId="25C7FB48" w14:textId="77777777" w:rsidR="00725DA0" w:rsidRDefault="00725DA0">
    <w:pPr>
      <w:widowControl/>
      <w:tabs>
        <w:tab w:val="left" w:pos="12"/>
        <w:tab w:val="left" w:pos="552"/>
        <w:tab w:val="left" w:pos="1092"/>
        <w:tab w:val="left" w:pos="1632"/>
        <w:tab w:val="left" w:pos="2172"/>
        <w:tab w:val="left" w:pos="2712"/>
        <w:tab w:val="left" w:pos="3252"/>
        <w:tab w:val="left" w:pos="3792"/>
        <w:tab w:val="left" w:pos="4332"/>
        <w:tab w:val="left" w:pos="4872"/>
        <w:tab w:val="left" w:pos="5412"/>
        <w:tab w:val="left" w:pos="5952"/>
        <w:tab w:val="left" w:pos="6492"/>
        <w:tab w:val="left" w:pos="7032"/>
        <w:tab w:val="left" w:pos="7572"/>
        <w:tab w:val="left" w:pos="8112"/>
        <w:tab w:val="left" w:pos="8652"/>
        <w:tab w:val="left" w:pos="9192"/>
        <w:tab w:val="left" w:pos="9356"/>
        <w:tab w:val="left" w:pos="9718"/>
      </w:tabs>
      <w:rPr>
        <w:rFonts w:ascii="Arial" w:hAnsi="Arial" w:cs="Arial"/>
        <w:sz w:val="20"/>
        <w:szCs w:val="20"/>
      </w:rPr>
    </w:pPr>
    <w:r>
      <w:rPr>
        <w:rFonts w:ascii="Arial" w:hAnsi="Arial" w:cs="Arial"/>
        <w:sz w:val="20"/>
        <w:szCs w:val="20"/>
      </w:rPr>
      <w:t>08/04/15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43B46" w14:textId="77777777" w:rsidR="009A1CFE" w:rsidRDefault="009A1CFE">
      <w:r>
        <w:separator/>
      </w:r>
    </w:p>
  </w:footnote>
  <w:footnote w:type="continuationSeparator" w:id="0">
    <w:p w14:paraId="1F246CBA" w14:textId="77777777" w:rsidR="009A1CFE" w:rsidRDefault="009A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3A95"/>
    <w:multiLevelType w:val="multilevel"/>
    <w:tmpl w:val="3AE86060"/>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 w15:restartNumberingAfterBreak="0">
    <w:nsid w:val="70F40DAC"/>
    <w:multiLevelType w:val="multilevel"/>
    <w:tmpl w:val="0FF801F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16cid:durableId="1717778285">
    <w:abstractNumId w:val="0"/>
  </w:num>
  <w:num w:numId="2" w16cid:durableId="741829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C4"/>
    <w:rsid w:val="00234CD1"/>
    <w:rsid w:val="002D3959"/>
    <w:rsid w:val="004838C4"/>
    <w:rsid w:val="00565746"/>
    <w:rsid w:val="006518D3"/>
    <w:rsid w:val="00725DA0"/>
    <w:rsid w:val="00984DAB"/>
    <w:rsid w:val="009A1CFE"/>
    <w:rsid w:val="009A5C62"/>
    <w:rsid w:val="00A1607C"/>
    <w:rsid w:val="00B84EA6"/>
    <w:rsid w:val="00D42784"/>
    <w:rsid w:val="00D8655D"/>
    <w:rsid w:val="00DD7A41"/>
    <w:rsid w:val="00ED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259D9"/>
  <w14:defaultImageDpi w14:val="96"/>
  <w15:docId w15:val="{F7EBAC38-ADA0-4CE4-80DD-28522F13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basedOn w:val="DefaultParagraphFont"/>
    <w:uiPriority w:val="99"/>
    <w:qFormat/>
    <w:rPr>
      <w:rFonts w:cs="Times New Roman"/>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2D3959"/>
    <w:pPr>
      <w:tabs>
        <w:tab w:val="center" w:pos="4680"/>
        <w:tab w:val="right" w:pos="9360"/>
      </w:tabs>
    </w:pPr>
  </w:style>
  <w:style w:type="character" w:customStyle="1" w:styleId="HeaderChar">
    <w:name w:val="Header Char"/>
    <w:basedOn w:val="DefaultParagraphFont"/>
    <w:link w:val="Header"/>
    <w:uiPriority w:val="99"/>
    <w:rsid w:val="002D3959"/>
    <w:rPr>
      <w:rFonts w:ascii="Times New Roman" w:hAnsi="Times New Roman"/>
      <w:sz w:val="24"/>
      <w:szCs w:val="24"/>
    </w:rPr>
  </w:style>
  <w:style w:type="character" w:styleId="UnresolvedMention">
    <w:name w:val="Unresolved Mention"/>
    <w:basedOn w:val="DefaultParagraphFont"/>
    <w:uiPriority w:val="99"/>
    <w:semiHidden/>
    <w:unhideWhenUsed/>
    <w:rsid w:val="00ED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pexplus.net" TargetMode="External"/><Relationship Id="rId12" Type="http://schemas.openxmlformats.org/officeDocument/2006/relationships/footer" Target="footer2.xml"/><Relationship Id="rId17" Type="http://schemas.openxmlformats.org/officeDocument/2006/relationships/hyperlink" Target="http://www.actionbullet.com" TargetMode="External"/><Relationship Id="rId2" Type="http://schemas.openxmlformats.org/officeDocument/2006/relationships/styles" Target="styles.xml"/><Relationship Id="rId16" Type="http://schemas.openxmlformats.org/officeDocument/2006/relationships/hyperlink" Target="http://www.ul.com"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stm.org" TargetMode="External"/><Relationship Id="rId10" Type="http://schemas.openxmlformats.org/officeDocument/2006/relationships/hyperlink" Target="http://www.armortex.com"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info@armortex.com" TargetMode="External"/><Relationship Id="rId14" Type="http://schemas.openxmlformats.org/officeDocument/2006/relationships/hyperlink" Target="http://www.aw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876</Words>
  <Characters>7834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Joe Hayes</cp:lastModifiedBy>
  <cp:revision>7</cp:revision>
  <dcterms:created xsi:type="dcterms:W3CDTF">2015-08-04T17:39:00Z</dcterms:created>
  <dcterms:modified xsi:type="dcterms:W3CDTF">2024-11-28T17:45:00Z</dcterms:modified>
</cp:coreProperties>
</file>